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/>
        <w:drawing>
          <wp:inline distB="114300" distT="114300" distL="114300" distR="114300">
            <wp:extent cx="5943600" cy="1262063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262063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right"/>
        <w:rPr/>
      </w:pPr>
      <w:r w:rsidDel="00000000" w:rsidR="00000000" w:rsidRPr="00000000">
        <w:rPr>
          <w:rtl w:val="0"/>
        </w:rPr>
        <w:t xml:space="preserve">Name: ____________________________</w:t>
      </w:r>
    </w:p>
    <w:p w:rsidR="00000000" w:rsidDel="00000000" w:rsidP="00000000" w:rsidRDefault="00000000" w:rsidRPr="00000000" w14:paraId="00000003">
      <w:pPr>
        <w:jc w:val="right"/>
        <w:rPr/>
      </w:pPr>
      <w:r w:rsidDel="00000000" w:rsidR="00000000" w:rsidRPr="00000000">
        <w:rPr>
          <w:rtl w:val="0"/>
        </w:rPr>
        <w:t xml:space="preserve">Date: ____________________________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b w:val="1"/>
          <w:rtl w:val="0"/>
        </w:rPr>
        <w:t xml:space="preserve">Directions:</w:t>
      </w:r>
      <w:r w:rsidDel="00000000" w:rsidR="00000000" w:rsidRPr="00000000">
        <w:rPr>
          <w:rtl w:val="0"/>
        </w:rPr>
        <w:t xml:space="preserve"> Read through your assigned Day in the Life diary and as a group decide which activities to chart. Fill in this schedule according to the group’s decisions.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85"/>
        <w:gridCol w:w="1935"/>
        <w:gridCol w:w="1560"/>
        <w:gridCol w:w="1560"/>
        <w:gridCol w:w="1560"/>
        <w:gridCol w:w="1560"/>
        <w:tblGridChange w:id="0">
          <w:tblGrid>
            <w:gridCol w:w="1185"/>
            <w:gridCol w:w="1935"/>
            <w:gridCol w:w="1560"/>
            <w:gridCol w:w="1560"/>
            <w:gridCol w:w="1560"/>
            <w:gridCol w:w="1560"/>
          </w:tblGrid>
        </w:tblGridChange>
      </w:tblGrid>
      <w:tr>
        <w:trPr>
          <w:trHeight w:val="690" w:hRule="atLeast"/>
        </w:trPr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Time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Feeding/EatingWhat/Quantity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Sleeping Length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Toileting/ Diapering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Play/ Activities</w:t>
            </w:r>
          </w:p>
        </w:tc>
        <w:tc>
          <w:tcPr>
            <w:shd w:fill="cccccc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Comments</w:t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5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2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73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Other: ______________________________________________________________________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____________________________________________________________________________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